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3" w:rsidRDefault="005E24F3" w:rsidP="005E24F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5E24F3" w:rsidRDefault="005E24F3" w:rsidP="005E24F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367D1" w:rsidRDefault="006367D1" w:rsidP="005E24F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5E24F3" w:rsidRDefault="005E24F3" w:rsidP="005E24F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5E24F3" w:rsidRDefault="00217F27" w:rsidP="005E24F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E1946">
        <w:rPr>
          <w:b/>
          <w:sz w:val="16"/>
          <w:szCs w:val="16"/>
        </w:rPr>
        <w:t>9</w:t>
      </w:r>
      <w:r w:rsidR="005E24F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DE194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A57380">
        <w:rPr>
          <w:b/>
          <w:sz w:val="20"/>
          <w:szCs w:val="20"/>
        </w:rPr>
        <w:t>15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127DF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DE19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E194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82CF1" w:rsidTr="00127DF6">
        <w:trPr>
          <w:trHeight w:val="303"/>
        </w:trPr>
        <w:tc>
          <w:tcPr>
            <w:tcW w:w="441" w:type="dxa"/>
            <w:vAlign w:val="center"/>
          </w:tcPr>
          <w:p w:rsidR="00382CF1" w:rsidRPr="00217F27" w:rsidRDefault="00382CF1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82CF1" w:rsidRPr="00382CF1" w:rsidRDefault="00382CF1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CF1"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382CF1" w:rsidRDefault="00382CF1" w:rsidP="00382C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2CF1" w:rsidRDefault="00382CF1" w:rsidP="00382CF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382CF1" w:rsidRDefault="00382CF1" w:rsidP="0038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1678" w:rsidTr="00127DF6">
        <w:trPr>
          <w:trHeight w:val="455"/>
        </w:trPr>
        <w:tc>
          <w:tcPr>
            <w:tcW w:w="441" w:type="dxa"/>
            <w:vAlign w:val="center"/>
          </w:tcPr>
          <w:p w:rsidR="000B1678" w:rsidRPr="00217F27" w:rsidRDefault="000B1678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756" w:rsidRDefault="00102756" w:rsidP="0010275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02756" w:rsidRDefault="00102756" w:rsidP="0010275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756" w:rsidRDefault="00102756" w:rsidP="0010275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756" w:rsidRDefault="00102756" w:rsidP="0010275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</w:t>
            </w:r>
            <w:r w:rsidR="000148C1">
              <w:rPr>
                <w:rFonts w:ascii="Arial" w:hAnsi="Arial" w:cs="Arial"/>
                <w:sz w:val="16"/>
                <w:szCs w:val="16"/>
              </w:rPr>
              <w:t>гласно графика</w:t>
            </w:r>
            <w:proofErr w:type="gramEnd"/>
            <w:r w:rsidR="00014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C1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>07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0148C1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102756" w:rsidRDefault="00102756" w:rsidP="0010275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102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27DF6">
        <w:trPr>
          <w:trHeight w:val="867"/>
        </w:trPr>
        <w:tc>
          <w:tcPr>
            <w:tcW w:w="441" w:type="dxa"/>
            <w:vAlign w:val="center"/>
          </w:tcPr>
          <w:p w:rsidR="00CA4961" w:rsidRPr="00217F27" w:rsidRDefault="00CA4961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2A2D0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2A2D0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B22B53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B22B5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47DDD">
              <w:rPr>
                <w:rFonts w:ascii="Arial" w:hAnsi="Arial" w:cs="Arial"/>
                <w:sz w:val="16"/>
                <w:szCs w:val="16"/>
              </w:rPr>
              <w:t>,</w:t>
            </w:r>
            <w:r w:rsidR="00A47DD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A47DD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27DF6">
        <w:trPr>
          <w:trHeight w:val="936"/>
        </w:trPr>
        <w:tc>
          <w:tcPr>
            <w:tcW w:w="441" w:type="dxa"/>
            <w:vAlign w:val="center"/>
          </w:tcPr>
          <w:p w:rsidR="00CA4961" w:rsidRPr="00217F27" w:rsidRDefault="00CA4961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2A2D0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2A2D0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</w:t>
            </w:r>
            <w:r w:rsidR="00A47DDD">
              <w:rPr>
                <w:rFonts w:ascii="Arial" w:hAnsi="Arial" w:cs="Arial"/>
                <w:sz w:val="16"/>
                <w:szCs w:val="16"/>
              </w:rPr>
              <w:t>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127DF6">
        <w:trPr>
          <w:trHeight w:val="303"/>
        </w:trPr>
        <w:tc>
          <w:tcPr>
            <w:tcW w:w="441" w:type="dxa"/>
            <w:vAlign w:val="center"/>
          </w:tcPr>
          <w:p w:rsidR="00284B7C" w:rsidRPr="00217F27" w:rsidRDefault="00284B7C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2A2D0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2A2D0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B22B53">
              <w:rPr>
                <w:rFonts w:ascii="Arial" w:hAnsi="Arial" w:cs="Arial"/>
                <w:sz w:val="16"/>
                <w:szCs w:val="16"/>
              </w:rPr>
              <w:t xml:space="preserve">й ремонт – </w:t>
            </w:r>
            <w:proofErr w:type="gramStart"/>
            <w:r w:rsidR="00B22B5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127DF6">
        <w:trPr>
          <w:trHeight w:val="303"/>
        </w:trPr>
        <w:tc>
          <w:tcPr>
            <w:tcW w:w="441" w:type="dxa"/>
            <w:vAlign w:val="center"/>
          </w:tcPr>
          <w:p w:rsidR="00AA7FDA" w:rsidRPr="00217F27" w:rsidRDefault="00AA7FDA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127DF6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D078AB" w:rsidRDefault="00D078AB" w:rsidP="00D07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8AB" w:rsidRDefault="00D078AB" w:rsidP="00D078AB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078AB" w:rsidRDefault="00D078AB" w:rsidP="00D078AB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D07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127DF6">
        <w:trPr>
          <w:trHeight w:val="683"/>
        </w:trPr>
        <w:tc>
          <w:tcPr>
            <w:tcW w:w="441" w:type="dxa"/>
            <w:vAlign w:val="center"/>
          </w:tcPr>
          <w:p w:rsidR="00284B7C" w:rsidRPr="00217F27" w:rsidRDefault="00284B7C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95141" w:rsidRDefault="00695141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2A2D0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2A2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2A2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2A2D0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2A2D0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DF6" w:rsidTr="00127DF6">
        <w:trPr>
          <w:trHeight w:val="683"/>
        </w:trPr>
        <w:tc>
          <w:tcPr>
            <w:tcW w:w="441" w:type="dxa"/>
            <w:vAlign w:val="center"/>
          </w:tcPr>
          <w:p w:rsidR="00127DF6" w:rsidRPr="00217F27" w:rsidRDefault="00127DF6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7DF6" w:rsidRPr="00C0462D" w:rsidRDefault="00127DF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127DF6" w:rsidRPr="001D04C2" w:rsidRDefault="00127DF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27DF6" w:rsidRDefault="00127DF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27DF6" w:rsidRDefault="00127DF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27DF6" w:rsidRDefault="00127DF6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127DF6" w:rsidRDefault="00127DF6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27DF6" w:rsidRPr="001D04C2" w:rsidRDefault="00127DF6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127DF6" w:rsidRPr="001D04C2" w:rsidRDefault="00127DF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27DF6" w:rsidTr="00127DF6">
        <w:trPr>
          <w:trHeight w:val="683"/>
        </w:trPr>
        <w:tc>
          <w:tcPr>
            <w:tcW w:w="441" w:type="dxa"/>
            <w:vAlign w:val="center"/>
          </w:tcPr>
          <w:p w:rsidR="00127DF6" w:rsidRPr="00217F27" w:rsidRDefault="00127DF6" w:rsidP="00217F27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7DF6" w:rsidRPr="00246990" w:rsidRDefault="00127DF6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127DF6" w:rsidRDefault="00127DF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27DF6" w:rsidRDefault="00127DF6" w:rsidP="00127DF6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127DF6" w:rsidRPr="001D04C2" w:rsidRDefault="00127DF6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3EA1" w:rsidTr="00217F27">
        <w:trPr>
          <w:trHeight w:val="683"/>
        </w:trPr>
        <w:tc>
          <w:tcPr>
            <w:tcW w:w="441" w:type="dxa"/>
            <w:vAlign w:val="center"/>
          </w:tcPr>
          <w:p w:rsidR="00733EA1" w:rsidRPr="00217F27" w:rsidRDefault="00733EA1" w:rsidP="00217F27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33EA1" w:rsidRDefault="006367D1" w:rsidP="00733E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148C1" w:rsidRDefault="000148C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D575B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Pr="00217F27" w:rsidRDefault="00164F26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4F26" w:rsidRDefault="00A47D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164F26" w:rsidRDefault="00A47DDD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47DDD">
        <w:trPr>
          <w:trHeight w:val="345"/>
        </w:trPr>
        <w:tc>
          <w:tcPr>
            <w:tcW w:w="441" w:type="dxa"/>
            <w:vAlign w:val="center"/>
          </w:tcPr>
          <w:p w:rsidR="00A47DDD" w:rsidRPr="00217F27" w:rsidRDefault="00A47DDD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47DDD" w:rsidRDefault="00A47D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A47DDD" w:rsidRDefault="00A47DDD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96183">
        <w:trPr>
          <w:trHeight w:val="345"/>
        </w:trPr>
        <w:tc>
          <w:tcPr>
            <w:tcW w:w="441" w:type="dxa"/>
            <w:vAlign w:val="center"/>
          </w:tcPr>
          <w:p w:rsidR="00F96183" w:rsidRPr="00217F27" w:rsidRDefault="00F96183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96183" w:rsidRDefault="00F96183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</w:p>
        </w:tc>
        <w:tc>
          <w:tcPr>
            <w:tcW w:w="7088" w:type="dxa"/>
            <w:vAlign w:val="center"/>
          </w:tcPr>
          <w:p w:rsidR="00F96183" w:rsidRDefault="00F96183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47DDD">
        <w:trPr>
          <w:trHeight w:val="426"/>
        </w:trPr>
        <w:tc>
          <w:tcPr>
            <w:tcW w:w="441" w:type="dxa"/>
            <w:vAlign w:val="center"/>
          </w:tcPr>
          <w:p w:rsidR="00A47DDD" w:rsidRPr="00217F27" w:rsidRDefault="00A47DDD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47DDD" w:rsidRDefault="00A47DD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088" w:type="dxa"/>
            <w:vAlign w:val="center"/>
          </w:tcPr>
          <w:p w:rsidR="0008414E" w:rsidRDefault="0008414E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4102E">
        <w:trPr>
          <w:trHeight w:val="345"/>
        </w:trPr>
        <w:tc>
          <w:tcPr>
            <w:tcW w:w="441" w:type="dxa"/>
            <w:vAlign w:val="center"/>
          </w:tcPr>
          <w:p w:rsidR="00A4102E" w:rsidRPr="00217F27" w:rsidRDefault="00A4102E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4102E" w:rsidRDefault="00A4102E" w:rsidP="00A4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088" w:type="dxa"/>
            <w:vAlign w:val="center"/>
          </w:tcPr>
          <w:p w:rsidR="00A4102E" w:rsidRDefault="00A4102E" w:rsidP="00A41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штукатурного и окрасочного слоёв стен в подъездах № 1, 2.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217F27" w:rsidRDefault="0008414E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Система отопления </w:t>
            </w:r>
          </w:p>
        </w:tc>
        <w:tc>
          <w:tcPr>
            <w:tcW w:w="7088" w:type="dxa"/>
            <w:vAlign w:val="center"/>
          </w:tcPr>
          <w:p w:rsidR="0008414E" w:rsidRDefault="0008414E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538"/>
        </w:trPr>
        <w:tc>
          <w:tcPr>
            <w:tcW w:w="441" w:type="dxa"/>
            <w:vAlign w:val="center"/>
          </w:tcPr>
          <w:p w:rsidR="0008414E" w:rsidRPr="00217F27" w:rsidRDefault="0008414E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08414E" w:rsidRDefault="0008414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08414E" w:rsidRDefault="0008414E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>мотра от</w:t>
            </w:r>
            <w:r w:rsidR="00480A5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217F27" w:rsidRDefault="0008414E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08414E" w:rsidRDefault="0008414E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8414E">
        <w:trPr>
          <w:trHeight w:val="345"/>
        </w:trPr>
        <w:tc>
          <w:tcPr>
            <w:tcW w:w="441" w:type="dxa"/>
            <w:vAlign w:val="center"/>
          </w:tcPr>
          <w:p w:rsidR="0008414E" w:rsidRPr="00217F27" w:rsidRDefault="0008414E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414E" w:rsidRDefault="0008414E" w:rsidP="000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08414E" w:rsidRDefault="0008414E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E07A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2E07A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80A56">
        <w:trPr>
          <w:trHeight w:val="345"/>
        </w:trPr>
        <w:tc>
          <w:tcPr>
            <w:tcW w:w="441" w:type="dxa"/>
            <w:vAlign w:val="center"/>
          </w:tcPr>
          <w:p w:rsidR="00480A56" w:rsidRPr="00217F27" w:rsidRDefault="00480A56" w:rsidP="00217F27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80A56" w:rsidRDefault="0048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80A56" w:rsidRDefault="00094B92" w:rsidP="00217F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480A56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DE1946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217F2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148C1" w:rsidRDefault="000148C1" w:rsidP="00933292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933292" w:rsidRDefault="00933292" w:rsidP="0093329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D575BE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В.Г.</w:t>
      </w:r>
      <w:r w:rsidR="00F9618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933292" w:rsidRPr="0088725A" w:rsidRDefault="0093329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933292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683"/>
    <w:multiLevelType w:val="hybridMultilevel"/>
    <w:tmpl w:val="5E0EB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96ED4"/>
    <w:multiLevelType w:val="hybridMultilevel"/>
    <w:tmpl w:val="2F66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C1B84"/>
    <w:multiLevelType w:val="hybridMultilevel"/>
    <w:tmpl w:val="C2688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EC1078"/>
    <w:multiLevelType w:val="hybridMultilevel"/>
    <w:tmpl w:val="2040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3009"/>
    <w:multiLevelType w:val="hybridMultilevel"/>
    <w:tmpl w:val="D4987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53E25"/>
    <w:multiLevelType w:val="hybridMultilevel"/>
    <w:tmpl w:val="B88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972C4"/>
    <w:multiLevelType w:val="multilevel"/>
    <w:tmpl w:val="5E0E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B625B"/>
    <w:multiLevelType w:val="hybridMultilevel"/>
    <w:tmpl w:val="71C87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F6AA4"/>
    <w:multiLevelType w:val="hybridMultilevel"/>
    <w:tmpl w:val="71C87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B0CE0"/>
    <w:multiLevelType w:val="hybridMultilevel"/>
    <w:tmpl w:val="92323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87AA2"/>
    <w:multiLevelType w:val="hybridMultilevel"/>
    <w:tmpl w:val="F3023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02E6D"/>
    <w:multiLevelType w:val="hybridMultilevel"/>
    <w:tmpl w:val="AAB4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7"/>
  </w:num>
  <w:num w:numId="17">
    <w:abstractNumId w:val="20"/>
  </w:num>
  <w:num w:numId="18">
    <w:abstractNumId w:val="0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48C1"/>
    <w:rsid w:val="00030329"/>
    <w:rsid w:val="00033469"/>
    <w:rsid w:val="0008414E"/>
    <w:rsid w:val="00085520"/>
    <w:rsid w:val="00087B03"/>
    <w:rsid w:val="00094B92"/>
    <w:rsid w:val="000B1678"/>
    <w:rsid w:val="000B53F5"/>
    <w:rsid w:val="000B68F9"/>
    <w:rsid w:val="000D6F52"/>
    <w:rsid w:val="00102756"/>
    <w:rsid w:val="00116562"/>
    <w:rsid w:val="00127DF6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17F27"/>
    <w:rsid w:val="002226C3"/>
    <w:rsid w:val="00235C61"/>
    <w:rsid w:val="00246990"/>
    <w:rsid w:val="00284B7C"/>
    <w:rsid w:val="002A2D0E"/>
    <w:rsid w:val="002B34BF"/>
    <w:rsid w:val="002D1FBD"/>
    <w:rsid w:val="002E07AD"/>
    <w:rsid w:val="002E0D93"/>
    <w:rsid w:val="00310C39"/>
    <w:rsid w:val="0033143A"/>
    <w:rsid w:val="003340B1"/>
    <w:rsid w:val="00346D9A"/>
    <w:rsid w:val="00374FFC"/>
    <w:rsid w:val="0037511D"/>
    <w:rsid w:val="00377B59"/>
    <w:rsid w:val="00382CF1"/>
    <w:rsid w:val="003834EB"/>
    <w:rsid w:val="003A2144"/>
    <w:rsid w:val="003B6588"/>
    <w:rsid w:val="004035B2"/>
    <w:rsid w:val="0041318C"/>
    <w:rsid w:val="00443FB2"/>
    <w:rsid w:val="004563C2"/>
    <w:rsid w:val="00456A70"/>
    <w:rsid w:val="004765DA"/>
    <w:rsid w:val="00480A56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379DA"/>
    <w:rsid w:val="00566BD3"/>
    <w:rsid w:val="00585E89"/>
    <w:rsid w:val="005A2879"/>
    <w:rsid w:val="005A2CDF"/>
    <w:rsid w:val="005A4A7F"/>
    <w:rsid w:val="005B15CF"/>
    <w:rsid w:val="005D6338"/>
    <w:rsid w:val="005E24F3"/>
    <w:rsid w:val="00600E13"/>
    <w:rsid w:val="00603749"/>
    <w:rsid w:val="00627406"/>
    <w:rsid w:val="006367D1"/>
    <w:rsid w:val="00695141"/>
    <w:rsid w:val="006F7DED"/>
    <w:rsid w:val="00703308"/>
    <w:rsid w:val="00733EA1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86CA2"/>
    <w:rsid w:val="0088725A"/>
    <w:rsid w:val="008A6E10"/>
    <w:rsid w:val="008B07AA"/>
    <w:rsid w:val="008D28FB"/>
    <w:rsid w:val="008E1A14"/>
    <w:rsid w:val="008F2E6A"/>
    <w:rsid w:val="00912597"/>
    <w:rsid w:val="009131A6"/>
    <w:rsid w:val="00933292"/>
    <w:rsid w:val="00954855"/>
    <w:rsid w:val="00983CB2"/>
    <w:rsid w:val="00990C38"/>
    <w:rsid w:val="009A54DB"/>
    <w:rsid w:val="009B50FB"/>
    <w:rsid w:val="009D019E"/>
    <w:rsid w:val="00A23BEA"/>
    <w:rsid w:val="00A271E5"/>
    <w:rsid w:val="00A369A3"/>
    <w:rsid w:val="00A4102E"/>
    <w:rsid w:val="00A47DDD"/>
    <w:rsid w:val="00A56A4B"/>
    <w:rsid w:val="00A57380"/>
    <w:rsid w:val="00A60205"/>
    <w:rsid w:val="00A633CF"/>
    <w:rsid w:val="00A7780B"/>
    <w:rsid w:val="00AA7FDA"/>
    <w:rsid w:val="00AE3401"/>
    <w:rsid w:val="00AF129A"/>
    <w:rsid w:val="00AF6E83"/>
    <w:rsid w:val="00B22829"/>
    <w:rsid w:val="00B22B53"/>
    <w:rsid w:val="00B273D9"/>
    <w:rsid w:val="00B42313"/>
    <w:rsid w:val="00B542D6"/>
    <w:rsid w:val="00B87A60"/>
    <w:rsid w:val="00B9344F"/>
    <w:rsid w:val="00B96E6F"/>
    <w:rsid w:val="00BC206D"/>
    <w:rsid w:val="00BC79BD"/>
    <w:rsid w:val="00BF4B21"/>
    <w:rsid w:val="00C012C2"/>
    <w:rsid w:val="00C0462D"/>
    <w:rsid w:val="00C23768"/>
    <w:rsid w:val="00C2470E"/>
    <w:rsid w:val="00C26B53"/>
    <w:rsid w:val="00C36D4E"/>
    <w:rsid w:val="00C44F2A"/>
    <w:rsid w:val="00C51E06"/>
    <w:rsid w:val="00C74211"/>
    <w:rsid w:val="00C74E77"/>
    <w:rsid w:val="00C768ED"/>
    <w:rsid w:val="00C8048C"/>
    <w:rsid w:val="00C81A27"/>
    <w:rsid w:val="00CA4961"/>
    <w:rsid w:val="00CB2BB5"/>
    <w:rsid w:val="00CC53E0"/>
    <w:rsid w:val="00CF4707"/>
    <w:rsid w:val="00D0049A"/>
    <w:rsid w:val="00D078AB"/>
    <w:rsid w:val="00D13DC4"/>
    <w:rsid w:val="00D20AF2"/>
    <w:rsid w:val="00D3130F"/>
    <w:rsid w:val="00D4341C"/>
    <w:rsid w:val="00D5533D"/>
    <w:rsid w:val="00D554A7"/>
    <w:rsid w:val="00D56118"/>
    <w:rsid w:val="00D575BE"/>
    <w:rsid w:val="00D71BFF"/>
    <w:rsid w:val="00D73536"/>
    <w:rsid w:val="00D90AFC"/>
    <w:rsid w:val="00DB3D65"/>
    <w:rsid w:val="00DC61E7"/>
    <w:rsid w:val="00DE1946"/>
    <w:rsid w:val="00DF3B12"/>
    <w:rsid w:val="00E050F1"/>
    <w:rsid w:val="00E1457C"/>
    <w:rsid w:val="00E34272"/>
    <w:rsid w:val="00E36EE9"/>
    <w:rsid w:val="00E64CE0"/>
    <w:rsid w:val="00E6508D"/>
    <w:rsid w:val="00E81B7B"/>
    <w:rsid w:val="00EA1379"/>
    <w:rsid w:val="00EC78C6"/>
    <w:rsid w:val="00F22846"/>
    <w:rsid w:val="00F42F99"/>
    <w:rsid w:val="00F44979"/>
    <w:rsid w:val="00F6627B"/>
    <w:rsid w:val="00F67A00"/>
    <w:rsid w:val="00F742D1"/>
    <w:rsid w:val="00F76078"/>
    <w:rsid w:val="00F80BD1"/>
    <w:rsid w:val="00F84EEA"/>
    <w:rsid w:val="00F96183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2017-12-11T03:27:00Z</cp:lastPrinted>
  <dcterms:created xsi:type="dcterms:W3CDTF">2018-11-14T03:38:00Z</dcterms:created>
  <dcterms:modified xsi:type="dcterms:W3CDTF">2020-01-30T04:33:00Z</dcterms:modified>
</cp:coreProperties>
</file>