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F6" w:rsidRDefault="00EA7CF6" w:rsidP="00EA7CF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EA7CF6" w:rsidRDefault="00EA7CF6" w:rsidP="00EA7CF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E7CD7" w:rsidRDefault="002E7CD7" w:rsidP="00EA7CF6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EA7CF6" w:rsidRDefault="00EA7CF6" w:rsidP="00EA7CF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EA7CF6" w:rsidRDefault="00A24FB2" w:rsidP="00EA7CF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036D58">
        <w:rPr>
          <w:b/>
          <w:sz w:val="16"/>
          <w:szCs w:val="16"/>
        </w:rPr>
        <w:t>9</w:t>
      </w:r>
      <w:r w:rsidR="00EA7CF6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24FB2">
        <w:rPr>
          <w:b/>
          <w:sz w:val="20"/>
          <w:szCs w:val="20"/>
        </w:rPr>
        <w:t xml:space="preserve"> на 20</w:t>
      </w:r>
      <w:r w:rsidR="00036D5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C61FC7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C61FC7">
        <w:rPr>
          <w:b/>
          <w:sz w:val="20"/>
          <w:szCs w:val="20"/>
        </w:rPr>
        <w:t>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85A08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036D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24FB2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036D5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C61FC7" w:rsidTr="00B85A08">
        <w:trPr>
          <w:trHeight w:val="740"/>
        </w:trPr>
        <w:tc>
          <w:tcPr>
            <w:tcW w:w="441" w:type="dxa"/>
            <w:vAlign w:val="center"/>
          </w:tcPr>
          <w:p w:rsidR="00C61FC7" w:rsidRPr="00A24FB2" w:rsidRDefault="00C61FC7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61FC7" w:rsidRDefault="00503DA1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C61FC7">
              <w:rPr>
                <w:rFonts w:ascii="Arial" w:hAnsi="Arial" w:cs="Arial"/>
                <w:sz w:val="16"/>
                <w:szCs w:val="16"/>
              </w:rPr>
              <w:t xml:space="preserve">одвал </w:t>
            </w:r>
          </w:p>
        </w:tc>
        <w:tc>
          <w:tcPr>
            <w:tcW w:w="7938" w:type="dxa"/>
          </w:tcPr>
          <w:p w:rsidR="00C61FC7" w:rsidRDefault="00C61FC7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61FC7" w:rsidRDefault="00BC6E64" w:rsidP="00C61FC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1.  </w:t>
            </w:r>
            <w:r w:rsidR="00C61FC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C61FC7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D8138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61FC7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2.  </w:t>
            </w:r>
            <w:r w:rsidR="00DB3643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9731B1" w:rsidRPr="00C61FC7" w:rsidRDefault="009731B1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6E64" w:rsidTr="00B85A08">
        <w:trPr>
          <w:trHeight w:val="516"/>
        </w:trPr>
        <w:tc>
          <w:tcPr>
            <w:tcW w:w="441" w:type="dxa"/>
            <w:vAlign w:val="center"/>
          </w:tcPr>
          <w:p w:rsidR="00BC6E64" w:rsidRPr="00A24FB2" w:rsidRDefault="00BC6E64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6E64" w:rsidRDefault="00BC6E64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BC6E64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6E64" w:rsidRDefault="00BC6E64" w:rsidP="00BC6E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C6E64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6E64" w:rsidTr="00B85A08">
        <w:trPr>
          <w:trHeight w:val="516"/>
        </w:trPr>
        <w:tc>
          <w:tcPr>
            <w:tcW w:w="441" w:type="dxa"/>
            <w:vAlign w:val="center"/>
          </w:tcPr>
          <w:p w:rsidR="00BC6E64" w:rsidRPr="00A24FB2" w:rsidRDefault="00BC6E64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6E64" w:rsidRDefault="00BC6E64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BC6E64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6E64" w:rsidRDefault="00BC6E64" w:rsidP="00BC6E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мотра</w:t>
            </w:r>
            <w:r w:rsidR="00D81388">
              <w:rPr>
                <w:rFonts w:ascii="Arial" w:hAnsi="Arial" w:cs="Arial"/>
                <w:color w:val="auto"/>
                <w:sz w:val="16"/>
                <w:szCs w:val="16"/>
              </w:rPr>
              <w:t xml:space="preserve"> от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C6E64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C23AE" w:rsidTr="00B85A08">
        <w:trPr>
          <w:trHeight w:val="476"/>
        </w:trPr>
        <w:tc>
          <w:tcPr>
            <w:tcW w:w="441" w:type="dxa"/>
            <w:vAlign w:val="center"/>
          </w:tcPr>
          <w:p w:rsidR="001C23AE" w:rsidRPr="00A24FB2" w:rsidRDefault="001C23AE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37511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9731B1" w:rsidRDefault="009731B1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1457C" w:rsidRPr="00E1457C" w:rsidRDefault="005B15CF" w:rsidP="00A24FB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1457C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503DA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03DA1" w:rsidTr="00B85A08">
        <w:trPr>
          <w:trHeight w:val="525"/>
        </w:trPr>
        <w:tc>
          <w:tcPr>
            <w:tcW w:w="441" w:type="dxa"/>
            <w:vAlign w:val="center"/>
          </w:tcPr>
          <w:p w:rsidR="00503DA1" w:rsidRPr="00A24FB2" w:rsidRDefault="00503DA1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3DA1" w:rsidRDefault="00503DA1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503DA1" w:rsidRDefault="00503DA1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03DA1" w:rsidRDefault="00503DA1" w:rsidP="00A24FB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мотра от</w:t>
            </w:r>
            <w:r w:rsidR="00945E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C6E64" w:rsidTr="00B85A08">
        <w:trPr>
          <w:trHeight w:val="525"/>
        </w:trPr>
        <w:tc>
          <w:tcPr>
            <w:tcW w:w="441" w:type="dxa"/>
            <w:vAlign w:val="center"/>
          </w:tcPr>
          <w:p w:rsidR="00BC6E64" w:rsidRPr="00A24FB2" w:rsidRDefault="00BC6E64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6E64" w:rsidRDefault="00BC6E64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BC6E64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6E64" w:rsidRDefault="00BC6E64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B85A08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B85A08">
              <w:rPr>
                <w:rFonts w:ascii="Arial" w:hAnsi="Arial" w:cs="Arial"/>
                <w:color w:val="auto"/>
                <w:sz w:val="16"/>
                <w:szCs w:val="16"/>
              </w:rPr>
              <w:t>мотра от 31.10.2019 г.</w:t>
            </w:r>
          </w:p>
        </w:tc>
      </w:tr>
      <w:tr w:rsidR="000B1678" w:rsidTr="00B85A08">
        <w:trPr>
          <w:trHeight w:val="455"/>
        </w:trPr>
        <w:tc>
          <w:tcPr>
            <w:tcW w:w="441" w:type="dxa"/>
            <w:vAlign w:val="center"/>
          </w:tcPr>
          <w:p w:rsidR="000B1678" w:rsidRPr="00A24FB2" w:rsidRDefault="000B1678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D93F0B" w:rsidRDefault="00D93F0B" w:rsidP="00D93F0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93F0B" w:rsidRDefault="00D93F0B" w:rsidP="00D93F0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D93F0B" w:rsidRDefault="00D93F0B" w:rsidP="00D93F0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D93F0B" w:rsidRDefault="00D93F0B" w:rsidP="00D93F0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B7715C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771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15C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B7715C">
              <w:rPr>
                <w:rFonts w:ascii="Arial" w:hAnsi="Arial" w:cs="Arial"/>
                <w:color w:val="auto"/>
                <w:sz w:val="16"/>
                <w:szCs w:val="16"/>
              </w:rPr>
              <w:t>мотра от</w:t>
            </w:r>
            <w:r w:rsidR="00D8138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93F0B" w:rsidRDefault="00D93F0B" w:rsidP="00D93F0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D93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85A08">
        <w:trPr>
          <w:trHeight w:val="867"/>
        </w:trPr>
        <w:tc>
          <w:tcPr>
            <w:tcW w:w="441" w:type="dxa"/>
            <w:vAlign w:val="center"/>
          </w:tcPr>
          <w:p w:rsidR="00CA4961" w:rsidRPr="00A24FB2" w:rsidRDefault="00CA4961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D93F0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D93F0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B22B53">
              <w:rPr>
                <w:rFonts w:ascii="Arial" w:hAnsi="Arial" w:cs="Arial"/>
                <w:sz w:val="16"/>
                <w:szCs w:val="16"/>
              </w:rPr>
              <w:t>ремонт – согласно графика</w:t>
            </w:r>
            <w:r w:rsidR="00E71930">
              <w:rPr>
                <w:rFonts w:ascii="Arial" w:hAnsi="Arial" w:cs="Arial"/>
                <w:sz w:val="16"/>
                <w:szCs w:val="16"/>
              </w:rPr>
              <w:t>.</w:t>
            </w:r>
            <w:r w:rsidR="00B771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85A08">
        <w:trPr>
          <w:trHeight w:val="936"/>
        </w:trPr>
        <w:tc>
          <w:tcPr>
            <w:tcW w:w="441" w:type="dxa"/>
            <w:vAlign w:val="center"/>
          </w:tcPr>
          <w:p w:rsidR="00CA4961" w:rsidRPr="00A24FB2" w:rsidRDefault="00CA4961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D93F0B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D93F0B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47DDD">
              <w:rPr>
                <w:rFonts w:ascii="Arial" w:hAnsi="Arial" w:cs="Arial"/>
                <w:sz w:val="16"/>
                <w:szCs w:val="16"/>
              </w:rPr>
              <w:t>афика</w:t>
            </w:r>
            <w:r w:rsidR="00E71930">
              <w:rPr>
                <w:rFonts w:ascii="Arial" w:hAnsi="Arial" w:cs="Arial"/>
                <w:sz w:val="16"/>
                <w:szCs w:val="16"/>
              </w:rPr>
              <w:t>.</w:t>
            </w:r>
            <w:r w:rsidR="009F2F8C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85A08">
        <w:trPr>
          <w:trHeight w:val="303"/>
        </w:trPr>
        <w:tc>
          <w:tcPr>
            <w:tcW w:w="441" w:type="dxa"/>
            <w:vAlign w:val="center"/>
          </w:tcPr>
          <w:p w:rsidR="00284B7C" w:rsidRPr="00A24FB2" w:rsidRDefault="00284B7C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D93F0B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D93F0B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="00B22B53">
              <w:rPr>
                <w:rFonts w:ascii="Arial" w:hAnsi="Arial" w:cs="Arial"/>
                <w:sz w:val="16"/>
                <w:szCs w:val="16"/>
              </w:rPr>
              <w:t>й ремонт – согласно графика</w:t>
            </w:r>
            <w:r w:rsidR="00E71930">
              <w:rPr>
                <w:rFonts w:ascii="Arial" w:hAnsi="Arial" w:cs="Arial"/>
                <w:sz w:val="16"/>
                <w:szCs w:val="16"/>
              </w:rPr>
              <w:t>.</w:t>
            </w:r>
            <w:r w:rsidR="00503D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B85A08">
        <w:trPr>
          <w:trHeight w:val="303"/>
        </w:trPr>
        <w:tc>
          <w:tcPr>
            <w:tcW w:w="441" w:type="dxa"/>
            <w:vAlign w:val="center"/>
          </w:tcPr>
          <w:p w:rsidR="00AA7FDA" w:rsidRPr="00A24FB2" w:rsidRDefault="00AA7FDA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B85A08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D5790" w:rsidRDefault="00AD5790" w:rsidP="00AD5790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790" w:rsidRDefault="00AD5790" w:rsidP="00AD5790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AD5790" w:rsidRDefault="00AD5790" w:rsidP="00AD5790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AD579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85A08">
        <w:trPr>
          <w:trHeight w:val="683"/>
        </w:trPr>
        <w:tc>
          <w:tcPr>
            <w:tcW w:w="441" w:type="dxa"/>
            <w:vAlign w:val="center"/>
          </w:tcPr>
          <w:p w:rsidR="00284B7C" w:rsidRPr="00A24FB2" w:rsidRDefault="00284B7C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9F2F8C" w:rsidRDefault="009F2F8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D93F0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</w:t>
            </w:r>
            <w:r w:rsidR="00E71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Pr="00503DA1" w:rsidRDefault="005349B3" w:rsidP="00D93F0B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BC6E6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Default="00535547" w:rsidP="00D93F0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A08" w:rsidTr="00B85A08">
        <w:trPr>
          <w:trHeight w:val="683"/>
        </w:trPr>
        <w:tc>
          <w:tcPr>
            <w:tcW w:w="441" w:type="dxa"/>
            <w:vAlign w:val="center"/>
          </w:tcPr>
          <w:p w:rsidR="00B85A08" w:rsidRPr="00A24FB2" w:rsidRDefault="00B85A08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5A08" w:rsidRPr="00C0462D" w:rsidRDefault="00B85A0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85A08" w:rsidRPr="001D04C2" w:rsidRDefault="00B85A08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5A08" w:rsidRDefault="00B85A08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85A08" w:rsidRDefault="00B85A08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5A08" w:rsidRDefault="00B85A08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B85A08" w:rsidRDefault="00B85A08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85A08" w:rsidRPr="001D04C2" w:rsidRDefault="00B85A08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85A08" w:rsidRPr="001D04C2" w:rsidRDefault="00B85A08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85A08" w:rsidTr="00B85A08">
        <w:trPr>
          <w:trHeight w:val="683"/>
        </w:trPr>
        <w:tc>
          <w:tcPr>
            <w:tcW w:w="441" w:type="dxa"/>
            <w:vAlign w:val="center"/>
          </w:tcPr>
          <w:p w:rsidR="00B85A08" w:rsidRPr="00A24FB2" w:rsidRDefault="00B85A08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5A08" w:rsidRPr="00246990" w:rsidRDefault="00B85A08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85A08" w:rsidRDefault="00B85A08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A08" w:rsidRDefault="00B85A08" w:rsidP="00B85A08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85A08" w:rsidRPr="001D04C2" w:rsidRDefault="00B85A08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B3643" w:rsidTr="00A24FB2">
        <w:trPr>
          <w:trHeight w:val="683"/>
        </w:trPr>
        <w:tc>
          <w:tcPr>
            <w:tcW w:w="441" w:type="dxa"/>
            <w:vAlign w:val="center"/>
          </w:tcPr>
          <w:p w:rsidR="00DB3643" w:rsidRPr="00A24FB2" w:rsidRDefault="00DB3643" w:rsidP="00A24FB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DB3643" w:rsidRDefault="002E7CD7" w:rsidP="002E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BC6E64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9F2F8C">
        <w:trPr>
          <w:trHeight w:val="345"/>
        </w:trPr>
        <w:tc>
          <w:tcPr>
            <w:tcW w:w="441" w:type="dxa"/>
            <w:vAlign w:val="center"/>
          </w:tcPr>
          <w:p w:rsidR="009F2F8C" w:rsidRDefault="009F2F8C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9F2F8C" w:rsidRDefault="009F2F8C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BC6E64" w:rsidRDefault="00BC6E64" w:rsidP="008A0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0102" w:rsidRPr="00503DA1" w:rsidRDefault="009F2F8C" w:rsidP="008A010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балконных плит – с учётом акта </w:t>
            </w:r>
            <w:r w:rsidR="008A0102">
              <w:rPr>
                <w:rFonts w:ascii="Arial" w:hAnsi="Arial" w:cs="Arial"/>
                <w:sz w:val="16"/>
                <w:szCs w:val="16"/>
              </w:rPr>
              <w:t>осеннего осмотра от</w:t>
            </w:r>
            <w:r w:rsidR="008A010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9F2F8C" w:rsidRDefault="009F2F8C" w:rsidP="009F2F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2BE">
        <w:trPr>
          <w:trHeight w:val="345"/>
        </w:trPr>
        <w:tc>
          <w:tcPr>
            <w:tcW w:w="441" w:type="dxa"/>
            <w:vAlign w:val="center"/>
          </w:tcPr>
          <w:p w:rsidR="002D32BE" w:rsidRDefault="002D32BE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2D32BE" w:rsidRDefault="002D32B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электроснабжения и освещения помещений общего пользования</w:t>
            </w:r>
          </w:p>
        </w:tc>
        <w:tc>
          <w:tcPr>
            <w:tcW w:w="7088" w:type="dxa"/>
            <w:vAlign w:val="center"/>
          </w:tcPr>
          <w:p w:rsidR="00380C84" w:rsidRPr="00503DA1" w:rsidRDefault="00380C84" w:rsidP="00380C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– с учётом акта осеннего осмотра от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36D58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24FB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D32BE" w:rsidRDefault="002D32BE" w:rsidP="008A0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6E64" w:rsidRDefault="00BC6E6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81388" w:rsidRDefault="00D8138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8110B" w:rsidRDefault="00A8110B" w:rsidP="00A8110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</w:t>
      </w:r>
      <w:r w:rsidR="00BC6E64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                    В.Г.</w:t>
      </w:r>
      <w:r w:rsidR="00380C8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8110B" w:rsidRPr="0088725A" w:rsidRDefault="00A8110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A8110B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FD9"/>
    <w:multiLevelType w:val="hybridMultilevel"/>
    <w:tmpl w:val="E2DA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50D12"/>
    <w:multiLevelType w:val="hybridMultilevel"/>
    <w:tmpl w:val="5434D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940F6C"/>
    <w:multiLevelType w:val="hybridMultilevel"/>
    <w:tmpl w:val="8D16F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0C12"/>
    <w:multiLevelType w:val="hybridMultilevel"/>
    <w:tmpl w:val="AA88B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D01F6B"/>
    <w:multiLevelType w:val="hybridMultilevel"/>
    <w:tmpl w:val="1240A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A08C8"/>
    <w:multiLevelType w:val="hybridMultilevel"/>
    <w:tmpl w:val="D2CC9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5E5D9D"/>
    <w:multiLevelType w:val="hybridMultilevel"/>
    <w:tmpl w:val="2DE8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36A1B"/>
    <w:multiLevelType w:val="hybridMultilevel"/>
    <w:tmpl w:val="B3F8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1765A"/>
    <w:multiLevelType w:val="hybridMultilevel"/>
    <w:tmpl w:val="AB08D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7A758F"/>
    <w:multiLevelType w:val="hybridMultilevel"/>
    <w:tmpl w:val="7BB0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23DE9"/>
    <w:multiLevelType w:val="hybridMultilevel"/>
    <w:tmpl w:val="B6A0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11FD1"/>
    <w:multiLevelType w:val="hybridMultilevel"/>
    <w:tmpl w:val="A602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32D32"/>
    <w:multiLevelType w:val="hybridMultilevel"/>
    <w:tmpl w:val="23DAD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17"/>
  </w:num>
  <w:num w:numId="12">
    <w:abstractNumId w:val="21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36D58"/>
    <w:rsid w:val="00063C69"/>
    <w:rsid w:val="0008414E"/>
    <w:rsid w:val="00085520"/>
    <w:rsid w:val="00087B03"/>
    <w:rsid w:val="000B1678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D32BE"/>
    <w:rsid w:val="002E0D93"/>
    <w:rsid w:val="002E7CD7"/>
    <w:rsid w:val="002F11F7"/>
    <w:rsid w:val="00310C39"/>
    <w:rsid w:val="0031118D"/>
    <w:rsid w:val="0033143A"/>
    <w:rsid w:val="003340B1"/>
    <w:rsid w:val="00346D9A"/>
    <w:rsid w:val="00374FFC"/>
    <w:rsid w:val="0037511D"/>
    <w:rsid w:val="00377B59"/>
    <w:rsid w:val="00380C84"/>
    <w:rsid w:val="003834EB"/>
    <w:rsid w:val="003A2144"/>
    <w:rsid w:val="003A4691"/>
    <w:rsid w:val="003B6588"/>
    <w:rsid w:val="004035B2"/>
    <w:rsid w:val="0041318C"/>
    <w:rsid w:val="00443FB2"/>
    <w:rsid w:val="004563C2"/>
    <w:rsid w:val="00456A70"/>
    <w:rsid w:val="004765DA"/>
    <w:rsid w:val="00492C45"/>
    <w:rsid w:val="004B4644"/>
    <w:rsid w:val="004B7535"/>
    <w:rsid w:val="004D01E6"/>
    <w:rsid w:val="004E15F3"/>
    <w:rsid w:val="004E7627"/>
    <w:rsid w:val="00503DA1"/>
    <w:rsid w:val="00517B36"/>
    <w:rsid w:val="00521107"/>
    <w:rsid w:val="005273AC"/>
    <w:rsid w:val="00534885"/>
    <w:rsid w:val="005349B3"/>
    <w:rsid w:val="00535547"/>
    <w:rsid w:val="00565394"/>
    <w:rsid w:val="00566BD3"/>
    <w:rsid w:val="00585E89"/>
    <w:rsid w:val="005A2879"/>
    <w:rsid w:val="005A2CDF"/>
    <w:rsid w:val="005A4A7F"/>
    <w:rsid w:val="005B15CF"/>
    <w:rsid w:val="005D6338"/>
    <w:rsid w:val="00600E13"/>
    <w:rsid w:val="00603749"/>
    <w:rsid w:val="00627406"/>
    <w:rsid w:val="006C62F9"/>
    <w:rsid w:val="006F7DED"/>
    <w:rsid w:val="00703308"/>
    <w:rsid w:val="0075002A"/>
    <w:rsid w:val="00750426"/>
    <w:rsid w:val="00762181"/>
    <w:rsid w:val="0076225B"/>
    <w:rsid w:val="0076367C"/>
    <w:rsid w:val="007A057E"/>
    <w:rsid w:val="007A19E4"/>
    <w:rsid w:val="007A629D"/>
    <w:rsid w:val="007D7F71"/>
    <w:rsid w:val="0081250A"/>
    <w:rsid w:val="00886CA2"/>
    <w:rsid w:val="0088725A"/>
    <w:rsid w:val="008A0102"/>
    <w:rsid w:val="008A6E10"/>
    <w:rsid w:val="008B07AA"/>
    <w:rsid w:val="008D28FB"/>
    <w:rsid w:val="008E1A14"/>
    <w:rsid w:val="008F2E6A"/>
    <w:rsid w:val="009131A6"/>
    <w:rsid w:val="00945E72"/>
    <w:rsid w:val="00954855"/>
    <w:rsid w:val="009731B1"/>
    <w:rsid w:val="00983CB2"/>
    <w:rsid w:val="00990C38"/>
    <w:rsid w:val="009A54DB"/>
    <w:rsid w:val="009B50FB"/>
    <w:rsid w:val="009D019E"/>
    <w:rsid w:val="009F2F8C"/>
    <w:rsid w:val="00A23015"/>
    <w:rsid w:val="00A23BEA"/>
    <w:rsid w:val="00A24FB2"/>
    <w:rsid w:val="00A271E5"/>
    <w:rsid w:val="00A369A3"/>
    <w:rsid w:val="00A47DDD"/>
    <w:rsid w:val="00A56A4B"/>
    <w:rsid w:val="00A57380"/>
    <w:rsid w:val="00A60205"/>
    <w:rsid w:val="00A633CF"/>
    <w:rsid w:val="00A7780B"/>
    <w:rsid w:val="00A8110B"/>
    <w:rsid w:val="00AA7FDA"/>
    <w:rsid w:val="00AD5790"/>
    <w:rsid w:val="00AE3401"/>
    <w:rsid w:val="00AF129A"/>
    <w:rsid w:val="00AF50E4"/>
    <w:rsid w:val="00B22829"/>
    <w:rsid w:val="00B22B53"/>
    <w:rsid w:val="00B273D9"/>
    <w:rsid w:val="00B42313"/>
    <w:rsid w:val="00B7715C"/>
    <w:rsid w:val="00B85A08"/>
    <w:rsid w:val="00B87A60"/>
    <w:rsid w:val="00B9344F"/>
    <w:rsid w:val="00B96E6F"/>
    <w:rsid w:val="00BC206D"/>
    <w:rsid w:val="00BC6E64"/>
    <w:rsid w:val="00BF4B21"/>
    <w:rsid w:val="00C012C2"/>
    <w:rsid w:val="00C0462D"/>
    <w:rsid w:val="00C26B53"/>
    <w:rsid w:val="00C36D4E"/>
    <w:rsid w:val="00C44F2A"/>
    <w:rsid w:val="00C51E06"/>
    <w:rsid w:val="00C61FC7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81388"/>
    <w:rsid w:val="00D93F0B"/>
    <w:rsid w:val="00DB3643"/>
    <w:rsid w:val="00DB3D65"/>
    <w:rsid w:val="00DC61E7"/>
    <w:rsid w:val="00DD181A"/>
    <w:rsid w:val="00E050F1"/>
    <w:rsid w:val="00E1457C"/>
    <w:rsid w:val="00E34272"/>
    <w:rsid w:val="00E36EE9"/>
    <w:rsid w:val="00E6508D"/>
    <w:rsid w:val="00E71930"/>
    <w:rsid w:val="00EA1379"/>
    <w:rsid w:val="00EA7CF6"/>
    <w:rsid w:val="00EC78C6"/>
    <w:rsid w:val="00F20115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2017-12-12T09:10:00Z</cp:lastPrinted>
  <dcterms:created xsi:type="dcterms:W3CDTF">2018-11-19T09:37:00Z</dcterms:created>
  <dcterms:modified xsi:type="dcterms:W3CDTF">2020-01-30T07:08:00Z</dcterms:modified>
</cp:coreProperties>
</file>